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908B6" w14:textId="3DD945D9" w:rsidR="1616E62F" w:rsidRDefault="1616E62F" w:rsidP="6EC0F502">
      <w:pPr>
        <w:jc w:val="center"/>
        <w:rPr>
          <w:rFonts w:ascii="Arial" w:eastAsia="Arial" w:hAnsi="Arial" w:cs="Arial"/>
          <w:b/>
          <w:bCs/>
          <w:sz w:val="28"/>
          <w:szCs w:val="28"/>
        </w:rPr>
      </w:pPr>
      <w:bookmarkStart w:id="0" w:name="_GoBack"/>
      <w:bookmarkEnd w:id="0"/>
      <w:r w:rsidRPr="6EC0F502">
        <w:rPr>
          <w:rFonts w:ascii="Arial" w:eastAsia="Arial" w:hAnsi="Arial" w:cs="Arial"/>
          <w:b/>
          <w:bCs/>
          <w:sz w:val="28"/>
          <w:szCs w:val="28"/>
        </w:rPr>
        <w:t xml:space="preserve">Public Consultation </w:t>
      </w:r>
    </w:p>
    <w:p w14:paraId="7A366D2D" w14:textId="6DA348E4" w:rsidR="1616E62F" w:rsidRDefault="1616E62F" w:rsidP="6EC0F502">
      <w:pPr>
        <w:jc w:val="center"/>
        <w:rPr>
          <w:rFonts w:ascii="Arial" w:eastAsia="Arial" w:hAnsi="Arial" w:cs="Arial"/>
          <w:b/>
          <w:bCs/>
          <w:sz w:val="28"/>
          <w:szCs w:val="28"/>
        </w:rPr>
      </w:pPr>
      <w:r w:rsidRPr="6EC0F502">
        <w:rPr>
          <w:rFonts w:ascii="Arial" w:eastAsia="Arial" w:hAnsi="Arial" w:cs="Arial"/>
          <w:b/>
          <w:bCs/>
          <w:sz w:val="28"/>
          <w:szCs w:val="28"/>
        </w:rPr>
        <w:t>All Island Strategic Rail Review</w:t>
      </w:r>
    </w:p>
    <w:p w14:paraId="08F0E03B" w14:textId="1AEC0E6B" w:rsidR="1616E62F" w:rsidRDefault="1616E62F" w:rsidP="6EC0F502">
      <w:pPr>
        <w:jc w:val="both"/>
        <w:rPr>
          <w:rFonts w:ascii="Arial" w:eastAsia="Arial" w:hAnsi="Arial" w:cs="Arial"/>
          <w:szCs w:val="20"/>
        </w:rPr>
      </w:pPr>
      <w:r w:rsidRPr="6EC0F502">
        <w:rPr>
          <w:rFonts w:ascii="Arial" w:eastAsia="Arial" w:hAnsi="Arial" w:cs="Arial"/>
          <w:szCs w:val="20"/>
        </w:rPr>
        <w:t xml:space="preserve"> </w:t>
      </w:r>
    </w:p>
    <w:p w14:paraId="2FC27A18" w14:textId="76B71A99" w:rsidR="6628BFA6" w:rsidRDefault="6628BFA6" w:rsidP="6EC0F502">
      <w:pPr>
        <w:jc w:val="both"/>
        <w:rPr>
          <w:rFonts w:ascii="Arial" w:eastAsia="Arial" w:hAnsi="Arial" w:cs="Arial"/>
          <w:szCs w:val="20"/>
        </w:rPr>
      </w:pPr>
      <w:r w:rsidRPr="6EC0F502">
        <w:rPr>
          <w:rFonts w:ascii="Arial" w:eastAsia="Arial" w:hAnsi="Arial" w:cs="Arial"/>
          <w:szCs w:val="20"/>
        </w:rPr>
        <w:t xml:space="preserve">Nichola Mallon, MLA, Minister for Infrastructure and </w:t>
      </w:r>
      <w:r w:rsidR="1616E62F" w:rsidRPr="6EC0F502">
        <w:rPr>
          <w:rFonts w:ascii="Arial" w:eastAsia="Arial" w:hAnsi="Arial" w:cs="Arial"/>
          <w:szCs w:val="20"/>
        </w:rPr>
        <w:t xml:space="preserve">Eamon Ryan, T.D., Minister </w:t>
      </w:r>
      <w:r w:rsidR="24CDA4D8" w:rsidRPr="6EC0F502">
        <w:rPr>
          <w:rFonts w:ascii="Arial" w:eastAsia="Arial" w:hAnsi="Arial" w:cs="Arial"/>
          <w:szCs w:val="20"/>
        </w:rPr>
        <w:t>for</w:t>
      </w:r>
      <w:r w:rsidR="1616E62F" w:rsidRPr="6EC0F502">
        <w:rPr>
          <w:rFonts w:ascii="Arial" w:eastAsia="Arial" w:hAnsi="Arial" w:cs="Arial"/>
          <w:szCs w:val="20"/>
        </w:rPr>
        <w:t xml:space="preserve"> Transport have jointly published a Consultation Paper on the All</w:t>
      </w:r>
      <w:r w:rsidR="043C7D3C" w:rsidRPr="6EC0F502">
        <w:rPr>
          <w:rFonts w:ascii="Arial" w:eastAsia="Arial" w:hAnsi="Arial" w:cs="Arial"/>
          <w:szCs w:val="20"/>
        </w:rPr>
        <w:t xml:space="preserve"> </w:t>
      </w:r>
      <w:r w:rsidR="1616E62F" w:rsidRPr="6EC0F502">
        <w:rPr>
          <w:rFonts w:ascii="Arial" w:eastAsia="Arial" w:hAnsi="Arial" w:cs="Arial"/>
          <w:szCs w:val="20"/>
        </w:rPr>
        <w:t>Island Strategic Rail Review and are now seeking feedback from the public and interested stakeholders.</w:t>
      </w:r>
    </w:p>
    <w:p w14:paraId="6EE25E68" w14:textId="4055897D" w:rsidR="1616E62F" w:rsidRDefault="1616E62F" w:rsidP="6EC0F502">
      <w:pPr>
        <w:jc w:val="both"/>
        <w:rPr>
          <w:rFonts w:ascii="Arial" w:eastAsia="Arial" w:hAnsi="Arial" w:cs="Arial"/>
          <w:szCs w:val="20"/>
        </w:rPr>
      </w:pPr>
      <w:r w:rsidRPr="6EC0F502">
        <w:rPr>
          <w:rFonts w:ascii="Arial" w:eastAsia="Arial" w:hAnsi="Arial" w:cs="Arial"/>
          <w:szCs w:val="20"/>
        </w:rPr>
        <w:t xml:space="preserve"> </w:t>
      </w:r>
    </w:p>
    <w:p w14:paraId="1AE063C3" w14:textId="1EA98DCD" w:rsidR="1616E62F" w:rsidRDefault="1616E62F" w:rsidP="6EC0F502">
      <w:pPr>
        <w:jc w:val="both"/>
        <w:rPr>
          <w:rFonts w:ascii="Arial" w:eastAsia="Arial" w:hAnsi="Arial" w:cs="Arial"/>
          <w:b/>
          <w:bCs/>
          <w:i/>
          <w:iCs/>
          <w:szCs w:val="20"/>
        </w:rPr>
      </w:pPr>
      <w:r w:rsidRPr="6EC0F502">
        <w:rPr>
          <w:rFonts w:ascii="Arial" w:eastAsia="Arial" w:hAnsi="Arial" w:cs="Arial"/>
          <w:b/>
          <w:bCs/>
          <w:i/>
          <w:iCs/>
          <w:szCs w:val="20"/>
        </w:rPr>
        <w:t>What is the Strategic Rail Review?</w:t>
      </w:r>
    </w:p>
    <w:p w14:paraId="2D5EC01E" w14:textId="4F1E4162" w:rsidR="1616E62F" w:rsidRDefault="1616E62F" w:rsidP="6EC0F502">
      <w:pPr>
        <w:jc w:val="both"/>
        <w:rPr>
          <w:rFonts w:ascii="Arial" w:eastAsia="Arial" w:hAnsi="Arial" w:cs="Arial"/>
          <w:szCs w:val="20"/>
        </w:rPr>
      </w:pPr>
      <w:r w:rsidRPr="6EC0F502">
        <w:rPr>
          <w:rFonts w:ascii="Arial" w:eastAsia="Arial" w:hAnsi="Arial" w:cs="Arial"/>
          <w:szCs w:val="20"/>
        </w:rPr>
        <w:t>The Strategic Rail Review will review the rail network on the island of Ireland with regard to the following ambitions: improving sustainable connectivity between the major cities (including the potential for high-/higher speed), enhancing regional accessibility, supporting balanced regional development and considering rail connectivity to international gateways - sea and air ports, which will include examining the role of rail freight.</w:t>
      </w:r>
    </w:p>
    <w:p w14:paraId="0AC14261" w14:textId="3395DC13" w:rsidR="1616E62F" w:rsidRDefault="1616E62F" w:rsidP="6EC0F502">
      <w:pPr>
        <w:jc w:val="both"/>
        <w:rPr>
          <w:rFonts w:ascii="Arial" w:eastAsia="Arial" w:hAnsi="Arial" w:cs="Arial"/>
          <w:szCs w:val="20"/>
        </w:rPr>
      </w:pPr>
      <w:r w:rsidRPr="6EC0F502">
        <w:rPr>
          <w:rFonts w:ascii="Arial" w:eastAsia="Arial" w:hAnsi="Arial" w:cs="Arial"/>
          <w:szCs w:val="20"/>
        </w:rPr>
        <w:t xml:space="preserve"> </w:t>
      </w:r>
    </w:p>
    <w:p w14:paraId="27DB09AD" w14:textId="55BD6A85" w:rsidR="1616E62F" w:rsidRDefault="1616E62F" w:rsidP="6EC0F502">
      <w:pPr>
        <w:jc w:val="both"/>
        <w:rPr>
          <w:rFonts w:ascii="Arial" w:eastAsia="Arial" w:hAnsi="Arial" w:cs="Arial"/>
          <w:b/>
          <w:bCs/>
          <w:i/>
          <w:iCs/>
          <w:szCs w:val="20"/>
        </w:rPr>
      </w:pPr>
      <w:r w:rsidRPr="6EC0F502">
        <w:rPr>
          <w:rFonts w:ascii="Arial" w:eastAsia="Arial" w:hAnsi="Arial" w:cs="Arial"/>
          <w:b/>
          <w:bCs/>
          <w:i/>
          <w:iCs/>
          <w:szCs w:val="20"/>
        </w:rPr>
        <w:t>Why are we launching a consultation?</w:t>
      </w:r>
    </w:p>
    <w:p w14:paraId="4C3231FF" w14:textId="02D49602" w:rsidR="1616E62F" w:rsidRDefault="1616E62F" w:rsidP="6EC0F502">
      <w:pPr>
        <w:jc w:val="both"/>
        <w:rPr>
          <w:rFonts w:ascii="Arial" w:eastAsia="Arial" w:hAnsi="Arial" w:cs="Arial"/>
          <w:szCs w:val="20"/>
        </w:rPr>
      </w:pPr>
      <w:r w:rsidRPr="6EC0F502">
        <w:rPr>
          <w:rFonts w:ascii="Arial" w:eastAsia="Arial" w:hAnsi="Arial" w:cs="Arial"/>
          <w:szCs w:val="20"/>
        </w:rPr>
        <w:t>A key element of the review will be gaining insights from interested stakeholders and the wider public.</w:t>
      </w:r>
    </w:p>
    <w:p w14:paraId="002D9D28" w14:textId="3AD716BA" w:rsidR="1616E62F" w:rsidRDefault="1616E62F" w:rsidP="6EC0F502">
      <w:pPr>
        <w:jc w:val="both"/>
        <w:rPr>
          <w:rFonts w:ascii="Arial" w:eastAsia="Arial" w:hAnsi="Arial" w:cs="Arial"/>
          <w:szCs w:val="20"/>
        </w:rPr>
      </w:pPr>
      <w:r w:rsidRPr="6EC0F502">
        <w:rPr>
          <w:rFonts w:ascii="Arial" w:eastAsia="Arial" w:hAnsi="Arial" w:cs="Arial"/>
          <w:szCs w:val="20"/>
        </w:rPr>
        <w:t>Your views are important to us as we look to develop our rail network.</w:t>
      </w:r>
    </w:p>
    <w:p w14:paraId="133E6FED" w14:textId="538AE6F1" w:rsidR="1616E62F" w:rsidRDefault="1616E62F" w:rsidP="6EC0F502">
      <w:pPr>
        <w:jc w:val="both"/>
        <w:rPr>
          <w:rFonts w:ascii="Arial" w:eastAsia="Arial" w:hAnsi="Arial" w:cs="Arial"/>
          <w:szCs w:val="20"/>
        </w:rPr>
      </w:pPr>
      <w:r w:rsidRPr="6EC0F502">
        <w:rPr>
          <w:rFonts w:ascii="Arial" w:eastAsia="Arial" w:hAnsi="Arial" w:cs="Arial"/>
          <w:szCs w:val="20"/>
        </w:rPr>
        <w:t xml:space="preserve">Submissions are invited from interested parties on the future potential of rail on the island of Ireland, the policy opportunities and where improvements can be made, recognising the important role that rail can play in quality of life, economic activity, and supporting the transition to a low carbon society. </w:t>
      </w:r>
    </w:p>
    <w:p w14:paraId="74E2D690" w14:textId="7143DAFA" w:rsidR="7514CD64" w:rsidRDefault="7514CD64" w:rsidP="6EC0F502">
      <w:pPr>
        <w:jc w:val="both"/>
        <w:rPr>
          <w:rFonts w:ascii="Arial" w:eastAsia="Arial" w:hAnsi="Arial" w:cs="Arial"/>
          <w:b/>
          <w:bCs/>
          <w:i/>
          <w:iCs/>
          <w:szCs w:val="20"/>
        </w:rPr>
      </w:pPr>
    </w:p>
    <w:p w14:paraId="624F4CE9" w14:textId="0BE99884" w:rsidR="1616E62F" w:rsidRDefault="1616E62F" w:rsidP="6EC0F502">
      <w:pPr>
        <w:jc w:val="both"/>
        <w:rPr>
          <w:rFonts w:ascii="Arial" w:eastAsia="Arial" w:hAnsi="Arial" w:cs="Arial"/>
          <w:b/>
          <w:bCs/>
          <w:i/>
          <w:iCs/>
          <w:szCs w:val="20"/>
        </w:rPr>
      </w:pPr>
      <w:r w:rsidRPr="6EC0F502">
        <w:rPr>
          <w:rFonts w:ascii="Arial" w:eastAsia="Arial" w:hAnsi="Arial" w:cs="Arial"/>
          <w:b/>
          <w:bCs/>
          <w:i/>
          <w:iCs/>
          <w:szCs w:val="20"/>
        </w:rPr>
        <w:t>How to get involved</w:t>
      </w:r>
    </w:p>
    <w:p w14:paraId="5DBB5DC2" w14:textId="43D6FA47" w:rsidR="1616E62F" w:rsidRDefault="1616E62F" w:rsidP="6EC0F502">
      <w:pPr>
        <w:jc w:val="both"/>
        <w:rPr>
          <w:rFonts w:ascii="Arial" w:eastAsia="Arial" w:hAnsi="Arial" w:cs="Arial"/>
          <w:color w:val="231F20"/>
          <w:szCs w:val="20"/>
        </w:rPr>
      </w:pPr>
      <w:r w:rsidRPr="6EC0F502">
        <w:rPr>
          <w:rFonts w:ascii="Arial" w:eastAsia="Arial" w:hAnsi="Arial" w:cs="Arial"/>
          <w:szCs w:val="20"/>
        </w:rPr>
        <w:t>For more information on how to participate, and to read the policy objectives which frame the review, please visit</w:t>
      </w:r>
      <w:r w:rsidR="40E6AA98" w:rsidRPr="6EC0F502">
        <w:rPr>
          <w:rFonts w:ascii="Arial" w:eastAsia="Arial" w:hAnsi="Arial" w:cs="Arial"/>
          <w:szCs w:val="20"/>
        </w:rPr>
        <w:t xml:space="preserve"> </w:t>
      </w:r>
      <w:hyperlink r:id="rId10">
        <w:r w:rsidRPr="6EC0F502">
          <w:rPr>
            <w:rStyle w:val="Hyperlink"/>
            <w:rFonts w:ascii="Arial" w:eastAsia="Arial" w:hAnsi="Arial" w:cs="Arial"/>
            <w:szCs w:val="20"/>
            <w:lang w:val="en-GB"/>
          </w:rPr>
          <w:t>https://www.infrastructure-ni.gov.uk/consultations</w:t>
        </w:r>
      </w:hyperlink>
      <w:r w:rsidRPr="6EC0F502">
        <w:rPr>
          <w:rFonts w:ascii="Arial" w:eastAsia="Arial" w:hAnsi="Arial" w:cs="Arial"/>
          <w:szCs w:val="20"/>
        </w:rPr>
        <w:t>. Please note that p</w:t>
      </w:r>
      <w:r w:rsidRPr="6EC0F502">
        <w:rPr>
          <w:rFonts w:ascii="Arial" w:eastAsia="Arial" w:hAnsi="Arial" w:cs="Arial"/>
          <w:color w:val="231F20"/>
          <w:szCs w:val="20"/>
        </w:rPr>
        <w:t xml:space="preserve">hysical copies of the consultation material can also be made available, on request, </w:t>
      </w:r>
      <w:r w:rsidR="33DFF5E3" w:rsidRPr="6EC0F502">
        <w:rPr>
          <w:rFonts w:ascii="Arial" w:eastAsia="Arial" w:hAnsi="Arial" w:cs="Arial"/>
          <w:color w:val="231F20"/>
          <w:szCs w:val="20"/>
        </w:rPr>
        <w:t xml:space="preserve">via </w:t>
      </w:r>
      <w:r w:rsidRPr="6EC0F502">
        <w:rPr>
          <w:rFonts w:ascii="Arial" w:eastAsia="Arial" w:hAnsi="Arial" w:cs="Arial"/>
          <w:color w:val="231F20"/>
          <w:szCs w:val="20"/>
        </w:rPr>
        <w:t>email (</w:t>
      </w:r>
      <w:hyperlink r:id="rId11">
        <w:r w:rsidRPr="6EC0F502">
          <w:rPr>
            <w:rStyle w:val="Hyperlink"/>
            <w:rFonts w:ascii="Arial" w:eastAsia="Arial" w:hAnsi="Arial" w:cs="Arial"/>
            <w:szCs w:val="20"/>
          </w:rPr>
          <w:t>strategicrailreview@arup.com</w:t>
        </w:r>
      </w:hyperlink>
      <w:r w:rsidRPr="6EC0F502">
        <w:rPr>
          <w:rFonts w:ascii="Arial" w:eastAsia="Arial" w:hAnsi="Arial" w:cs="Arial"/>
          <w:color w:val="231F20"/>
          <w:szCs w:val="20"/>
        </w:rPr>
        <w:t>) or by post to (</w:t>
      </w:r>
      <w:r w:rsidR="1235F237" w:rsidRPr="6EC0F502">
        <w:rPr>
          <w:rFonts w:ascii="Arial" w:eastAsia="Arial" w:hAnsi="Arial" w:cs="Arial"/>
          <w:color w:val="231F20"/>
          <w:szCs w:val="20"/>
        </w:rPr>
        <w:t>Strategic Rail Review, c/o Arup, Bedford House, 16-22 Bedford St, Belfast BT2 7FD</w:t>
      </w:r>
      <w:r w:rsidRPr="6EC0F502">
        <w:rPr>
          <w:rFonts w:ascii="Arial" w:eastAsia="Arial" w:hAnsi="Arial" w:cs="Arial"/>
          <w:color w:val="231F20"/>
          <w:szCs w:val="20"/>
        </w:rPr>
        <w:t>).</w:t>
      </w:r>
    </w:p>
    <w:p w14:paraId="0F15C90E" w14:textId="0286368C" w:rsidR="1616E62F" w:rsidRDefault="1616E62F" w:rsidP="6EC0F502">
      <w:pPr>
        <w:jc w:val="both"/>
        <w:rPr>
          <w:rFonts w:ascii="Arial" w:eastAsia="Arial" w:hAnsi="Arial" w:cs="Arial"/>
          <w:szCs w:val="20"/>
        </w:rPr>
      </w:pPr>
      <w:r w:rsidRPr="6EC0F502">
        <w:rPr>
          <w:rFonts w:ascii="Arial" w:eastAsia="Arial" w:hAnsi="Arial" w:cs="Arial"/>
          <w:szCs w:val="20"/>
        </w:rPr>
        <w:t>Unless specifically requested, all submissions received as part of the public consultation will subsequently be published on the Department of Transport’s website</w:t>
      </w:r>
      <w:r w:rsidR="1A4F8F64" w:rsidRPr="6EC0F502">
        <w:rPr>
          <w:rFonts w:ascii="Arial" w:eastAsia="Arial" w:hAnsi="Arial" w:cs="Arial"/>
          <w:szCs w:val="20"/>
        </w:rPr>
        <w:t>, with a summary document published on the Department of Infrastructure’s website.</w:t>
      </w:r>
    </w:p>
    <w:p w14:paraId="0A00B261" w14:textId="19E9F694" w:rsidR="1616E62F" w:rsidRDefault="1616E62F" w:rsidP="6EC0F502">
      <w:pPr>
        <w:jc w:val="both"/>
        <w:rPr>
          <w:rFonts w:ascii="Arial" w:eastAsia="Arial" w:hAnsi="Arial" w:cs="Arial"/>
          <w:szCs w:val="20"/>
        </w:rPr>
      </w:pPr>
      <w:r w:rsidRPr="6EC0F502">
        <w:rPr>
          <w:rFonts w:ascii="Arial" w:eastAsia="Arial" w:hAnsi="Arial" w:cs="Arial"/>
          <w:szCs w:val="20"/>
        </w:rPr>
        <w:t xml:space="preserve"> </w:t>
      </w:r>
    </w:p>
    <w:p w14:paraId="5A40A342" w14:textId="7121F58D" w:rsidR="1616E62F" w:rsidRDefault="1616E62F" w:rsidP="6EC0F502">
      <w:pPr>
        <w:jc w:val="both"/>
        <w:rPr>
          <w:rFonts w:ascii="Arial" w:eastAsia="Arial" w:hAnsi="Arial" w:cs="Arial"/>
          <w:szCs w:val="20"/>
        </w:rPr>
      </w:pPr>
      <w:r w:rsidRPr="6EC0F502">
        <w:rPr>
          <w:rFonts w:ascii="Arial" w:eastAsia="Arial" w:hAnsi="Arial" w:cs="Arial"/>
          <w:szCs w:val="20"/>
        </w:rPr>
        <w:t xml:space="preserve">The deadline for receipt of submissions as part of this public consultation is </w:t>
      </w:r>
      <w:r w:rsidRPr="6EC0F502">
        <w:rPr>
          <w:rFonts w:ascii="Arial" w:eastAsia="Arial" w:hAnsi="Arial" w:cs="Arial"/>
          <w:b/>
          <w:bCs/>
          <w:szCs w:val="20"/>
        </w:rPr>
        <w:t>17:00 on 21 January 2022</w:t>
      </w:r>
      <w:r w:rsidRPr="6EC0F502">
        <w:rPr>
          <w:rFonts w:ascii="Arial" w:eastAsia="Arial" w:hAnsi="Arial" w:cs="Arial"/>
          <w:szCs w:val="20"/>
        </w:rPr>
        <w:t>.</w:t>
      </w:r>
    </w:p>
    <w:p w14:paraId="3C458048" w14:textId="67694B65" w:rsidR="7514CD64" w:rsidRDefault="7514CD64" w:rsidP="6EC0F502">
      <w:pPr>
        <w:pStyle w:val="BriefingText"/>
        <w:spacing w:line="276" w:lineRule="auto"/>
        <w:rPr>
          <w:rFonts w:ascii="Arial" w:eastAsia="Arial" w:hAnsi="Arial" w:cs="Arial"/>
          <w:szCs w:val="20"/>
        </w:rPr>
      </w:pPr>
    </w:p>
    <w:p w14:paraId="0B7EE460" w14:textId="21B02FF8" w:rsidR="7514CD64" w:rsidRDefault="7514CD64" w:rsidP="6EC0F502">
      <w:pPr>
        <w:jc w:val="both"/>
        <w:rPr>
          <w:rFonts w:ascii="Arial" w:eastAsia="Arial" w:hAnsi="Arial" w:cs="Arial"/>
          <w:szCs w:val="20"/>
        </w:rPr>
      </w:pPr>
    </w:p>
    <w:p w14:paraId="64E01A35" w14:textId="67694B65" w:rsidR="7514CD64" w:rsidRDefault="7514CD64" w:rsidP="7514CD64">
      <w:pPr>
        <w:pStyle w:val="BriefingText"/>
        <w:spacing w:line="276" w:lineRule="auto"/>
        <w:rPr>
          <w:rFonts w:eastAsia="Calibri" w:cs="Arial"/>
          <w:szCs w:val="20"/>
        </w:rPr>
      </w:pPr>
    </w:p>
    <w:sectPr w:rsidR="7514CD6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C13" w14:textId="77777777" w:rsidR="00670054" w:rsidRDefault="00670054" w:rsidP="00670054">
      <w:pPr>
        <w:spacing w:after="0" w:line="240" w:lineRule="auto"/>
      </w:pPr>
      <w:r>
        <w:separator/>
      </w:r>
    </w:p>
  </w:endnote>
  <w:endnote w:type="continuationSeparator" w:id="0">
    <w:p w14:paraId="33C77469" w14:textId="77777777" w:rsidR="00670054" w:rsidRDefault="00670054" w:rsidP="0067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C0568" w14:textId="77777777" w:rsidR="00670054" w:rsidRDefault="00670054" w:rsidP="00670054">
      <w:pPr>
        <w:spacing w:after="0" w:line="240" w:lineRule="auto"/>
      </w:pPr>
      <w:r>
        <w:separator/>
      </w:r>
    </w:p>
  </w:footnote>
  <w:footnote w:type="continuationSeparator" w:id="0">
    <w:p w14:paraId="144EBC71" w14:textId="77777777" w:rsidR="00670054" w:rsidRDefault="00670054" w:rsidP="00670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5265"/>
    <w:multiLevelType w:val="hybridMultilevel"/>
    <w:tmpl w:val="7958B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D13F36"/>
    <w:multiLevelType w:val="hybridMultilevel"/>
    <w:tmpl w:val="73EE0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131DDD"/>
    <w:multiLevelType w:val="hybridMultilevel"/>
    <w:tmpl w:val="9BB28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91"/>
    <w:rsid w:val="00023203"/>
    <w:rsid w:val="0006030F"/>
    <w:rsid w:val="000B4879"/>
    <w:rsid w:val="000C6A71"/>
    <w:rsid w:val="00120C35"/>
    <w:rsid w:val="001B20BB"/>
    <w:rsid w:val="001B7EA6"/>
    <w:rsid w:val="001E7F74"/>
    <w:rsid w:val="00394D1A"/>
    <w:rsid w:val="004A12C2"/>
    <w:rsid w:val="004B0363"/>
    <w:rsid w:val="006425CA"/>
    <w:rsid w:val="00670054"/>
    <w:rsid w:val="006D4C92"/>
    <w:rsid w:val="007D4AAC"/>
    <w:rsid w:val="00830FBD"/>
    <w:rsid w:val="008771EE"/>
    <w:rsid w:val="00896E4F"/>
    <w:rsid w:val="008B4F61"/>
    <w:rsid w:val="008C4DA2"/>
    <w:rsid w:val="008E1522"/>
    <w:rsid w:val="008F1B32"/>
    <w:rsid w:val="00912BFF"/>
    <w:rsid w:val="0092558C"/>
    <w:rsid w:val="009820D4"/>
    <w:rsid w:val="00995CE7"/>
    <w:rsid w:val="00AE2C4D"/>
    <w:rsid w:val="00B1531E"/>
    <w:rsid w:val="00B47691"/>
    <w:rsid w:val="00B53CA1"/>
    <w:rsid w:val="00F8398E"/>
    <w:rsid w:val="00FC3CAE"/>
    <w:rsid w:val="00FF264F"/>
    <w:rsid w:val="01CFE9BE"/>
    <w:rsid w:val="01DBBCA2"/>
    <w:rsid w:val="023C96CA"/>
    <w:rsid w:val="043C7D3C"/>
    <w:rsid w:val="079FFE5A"/>
    <w:rsid w:val="093D2C87"/>
    <w:rsid w:val="0D0B6BFC"/>
    <w:rsid w:val="10849A26"/>
    <w:rsid w:val="10F5EA0C"/>
    <w:rsid w:val="1235F237"/>
    <w:rsid w:val="14412244"/>
    <w:rsid w:val="14EC27D4"/>
    <w:rsid w:val="1616E62F"/>
    <w:rsid w:val="17942457"/>
    <w:rsid w:val="1A4F8F64"/>
    <w:rsid w:val="1DD29E9D"/>
    <w:rsid w:val="214749C3"/>
    <w:rsid w:val="24CDA4D8"/>
    <w:rsid w:val="2BE173A4"/>
    <w:rsid w:val="2C7058B5"/>
    <w:rsid w:val="2DEC3219"/>
    <w:rsid w:val="2F69FE71"/>
    <w:rsid w:val="33DFF5E3"/>
    <w:rsid w:val="34B78E95"/>
    <w:rsid w:val="354B88DA"/>
    <w:rsid w:val="394AF65F"/>
    <w:rsid w:val="3E0CFCA7"/>
    <w:rsid w:val="3F806E51"/>
    <w:rsid w:val="40C4A927"/>
    <w:rsid w:val="40E6AA98"/>
    <w:rsid w:val="456631A0"/>
    <w:rsid w:val="457B323F"/>
    <w:rsid w:val="4748125F"/>
    <w:rsid w:val="480D40A7"/>
    <w:rsid w:val="4DAEA8C3"/>
    <w:rsid w:val="51435D6C"/>
    <w:rsid w:val="519AFA90"/>
    <w:rsid w:val="51C0471A"/>
    <w:rsid w:val="564742A2"/>
    <w:rsid w:val="58C1DB0C"/>
    <w:rsid w:val="620E2A00"/>
    <w:rsid w:val="621A4963"/>
    <w:rsid w:val="6628BFA6"/>
    <w:rsid w:val="67351058"/>
    <w:rsid w:val="6B4E69CD"/>
    <w:rsid w:val="6D631F0B"/>
    <w:rsid w:val="6E860A8F"/>
    <w:rsid w:val="6EC0F502"/>
    <w:rsid w:val="6F5914AB"/>
    <w:rsid w:val="71DD2CA2"/>
    <w:rsid w:val="72E4395B"/>
    <w:rsid w:val="7378FD03"/>
    <w:rsid w:val="74F54C13"/>
    <w:rsid w:val="7514CD64"/>
    <w:rsid w:val="778881E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D1548"/>
  <w15:chartTrackingRefBased/>
  <w15:docId w15:val="{33F07FC0-A2AD-4B04-83B6-C979A05F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1E"/>
    <w:rPr>
      <w:rFonts w:ascii="Lato" w:hAnsi="Lato"/>
      <w:sz w:val="20"/>
    </w:rPr>
  </w:style>
  <w:style w:type="paragraph" w:styleId="Heading2">
    <w:name w:val="heading 2"/>
    <w:aliases w:val="Subsection Heading,KJL:1st Level,Reset numbering,PARA2,S Heading,S Heading 2,h2,Number...,Numbered - 2,1.1.1 heading,m,Body Text (Reset numbering),H2,TF-Overskrit 2,h2 main heading,2m,h 2,B Sub/Bold,B Sub/Bold1,B Sub/Bold2,B Sub/Bold11,L2"/>
    <w:basedOn w:val="Normal"/>
    <w:next w:val="Normal"/>
    <w:link w:val="Heading2Char"/>
    <w:autoRedefine/>
    <w:uiPriority w:val="9"/>
    <w:semiHidden/>
    <w:unhideWhenUsed/>
    <w:qFormat/>
    <w:rsid w:val="00B1531E"/>
    <w:pPr>
      <w:spacing w:after="0" w:line="360" w:lineRule="auto"/>
      <w:ind w:left="714" w:hanging="357"/>
      <w:jc w:val="both"/>
      <w:outlineLvl w:val="1"/>
    </w:pPr>
    <w:rPr>
      <w:i/>
      <w:color w:val="5651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691"/>
    <w:pPr>
      <w:ind w:left="720"/>
      <w:contextualSpacing/>
    </w:pPr>
  </w:style>
  <w:style w:type="paragraph" w:customStyle="1" w:styleId="PrioritiesSection">
    <w:name w:val="Priorities Section"/>
    <w:basedOn w:val="Heading2"/>
    <w:link w:val="PrioritiesSectionChar"/>
    <w:autoRedefine/>
    <w:qFormat/>
    <w:rsid w:val="00B1531E"/>
    <w:pPr>
      <w:pBdr>
        <w:top w:val="single" w:sz="8" w:space="1" w:color="565152"/>
        <w:bottom w:val="single" w:sz="8" w:space="1" w:color="565152"/>
      </w:pBdr>
      <w:spacing w:after="120"/>
    </w:pPr>
    <w:rPr>
      <w:color w:val="A39161"/>
    </w:rPr>
  </w:style>
  <w:style w:type="character" w:customStyle="1" w:styleId="PrioritiesSectionChar">
    <w:name w:val="Priorities Section Char"/>
    <w:basedOn w:val="DefaultParagraphFont"/>
    <w:link w:val="PrioritiesSection"/>
    <w:rsid w:val="00B1531E"/>
    <w:rPr>
      <w:rFonts w:ascii="Lato" w:hAnsi="Lato"/>
      <w:i/>
      <w:color w:val="A39161"/>
    </w:rPr>
  </w:style>
  <w:style w:type="character" w:customStyle="1" w:styleId="Heading2Char">
    <w:name w:val="Heading 2 Char"/>
    <w:aliases w:val="Subsection Heading Char,KJL:1st Level Char,Reset numbering Char,PARA2 Char,S Heading Char,S Heading 2 Char,h2 Char,Number... Char,Numbered - 2 Char,1.1.1 heading Char,m Char,Body Text (Reset numbering) Char,H2 Char,TF-Overskrit 2 Char"/>
    <w:basedOn w:val="DefaultParagraphFont"/>
    <w:link w:val="Heading2"/>
    <w:uiPriority w:val="9"/>
    <w:semiHidden/>
    <w:rsid w:val="00B1531E"/>
    <w:rPr>
      <w:rFonts w:ascii="Lato" w:hAnsi="Lato"/>
      <w:i/>
      <w:color w:val="565152"/>
    </w:rPr>
  </w:style>
  <w:style w:type="paragraph" w:customStyle="1" w:styleId="BriefingHeader">
    <w:name w:val="Briefing Header"/>
    <w:basedOn w:val="Normal"/>
    <w:link w:val="BriefingHeaderChar"/>
    <w:qFormat/>
    <w:rsid w:val="00B1531E"/>
    <w:pPr>
      <w:spacing w:after="0" w:line="360" w:lineRule="auto"/>
      <w:jc w:val="center"/>
    </w:pPr>
    <w:rPr>
      <w:b/>
      <w:sz w:val="28"/>
    </w:rPr>
  </w:style>
  <w:style w:type="character" w:customStyle="1" w:styleId="BriefingHeaderChar">
    <w:name w:val="Briefing Header Char"/>
    <w:basedOn w:val="DefaultParagraphFont"/>
    <w:link w:val="BriefingHeader"/>
    <w:rsid w:val="00B1531E"/>
    <w:rPr>
      <w:rFonts w:ascii="Lato" w:hAnsi="Lato"/>
      <w:b/>
      <w:sz w:val="28"/>
    </w:rPr>
  </w:style>
  <w:style w:type="paragraph" w:customStyle="1" w:styleId="BriefingDate">
    <w:name w:val="Briefing Date"/>
    <w:basedOn w:val="BriefingHeader"/>
    <w:link w:val="BriefingDateChar"/>
    <w:qFormat/>
    <w:rsid w:val="00B1531E"/>
    <w:rPr>
      <w:b w:val="0"/>
    </w:rPr>
  </w:style>
  <w:style w:type="character" w:customStyle="1" w:styleId="BriefingDateChar">
    <w:name w:val="Briefing Date Char"/>
    <w:basedOn w:val="BriefingHeaderChar"/>
    <w:link w:val="BriefingDate"/>
    <w:rsid w:val="00B1531E"/>
    <w:rPr>
      <w:rFonts w:ascii="Lato" w:hAnsi="Lato"/>
      <w:b w:val="0"/>
      <w:sz w:val="28"/>
    </w:rPr>
  </w:style>
  <w:style w:type="paragraph" w:customStyle="1" w:styleId="BriefingText">
    <w:name w:val="Briefing Text"/>
    <w:basedOn w:val="BriefingDate"/>
    <w:link w:val="BriefingTextChar"/>
    <w:qFormat/>
    <w:rsid w:val="000C6A71"/>
    <w:pPr>
      <w:jc w:val="both"/>
    </w:pPr>
    <w:rPr>
      <w:sz w:val="20"/>
    </w:rPr>
  </w:style>
  <w:style w:type="character" w:customStyle="1" w:styleId="BriefingTextChar">
    <w:name w:val="Briefing Text Char"/>
    <w:basedOn w:val="BriefingDateChar"/>
    <w:link w:val="BriefingText"/>
    <w:rsid w:val="000C6A71"/>
    <w:rPr>
      <w:rFonts w:ascii="Lato" w:hAnsi="Lato"/>
      <w:b w:val="0"/>
      <w:sz w:val="20"/>
    </w:rPr>
  </w:style>
  <w:style w:type="paragraph" w:customStyle="1" w:styleId="BriefingSubheader">
    <w:name w:val="Briefing Subheader"/>
    <w:basedOn w:val="BriefingText"/>
    <w:link w:val="BriefingSubheaderChar"/>
    <w:qFormat/>
    <w:rsid w:val="000C6A71"/>
    <w:rPr>
      <w:b/>
      <w:i/>
    </w:rPr>
  </w:style>
  <w:style w:type="character" w:customStyle="1" w:styleId="BriefingSubheaderChar">
    <w:name w:val="Briefing Subheader Char"/>
    <w:basedOn w:val="BriefingTextChar"/>
    <w:link w:val="BriefingSubheader"/>
    <w:rsid w:val="000C6A71"/>
    <w:rPr>
      <w:rFonts w:ascii="Lato" w:hAnsi="Lato"/>
      <w:b/>
      <w:i/>
      <w:sz w:val="20"/>
    </w:rPr>
  </w:style>
  <w:style w:type="character" w:styleId="CommentReference">
    <w:name w:val="annotation reference"/>
    <w:basedOn w:val="DefaultParagraphFont"/>
    <w:uiPriority w:val="99"/>
    <w:semiHidden/>
    <w:unhideWhenUsed/>
    <w:rsid w:val="001E7F74"/>
    <w:rPr>
      <w:sz w:val="16"/>
      <w:szCs w:val="16"/>
    </w:rPr>
  </w:style>
  <w:style w:type="paragraph" w:styleId="CommentText">
    <w:name w:val="annotation text"/>
    <w:basedOn w:val="Normal"/>
    <w:link w:val="CommentTextChar"/>
    <w:uiPriority w:val="99"/>
    <w:semiHidden/>
    <w:unhideWhenUsed/>
    <w:rsid w:val="001E7F74"/>
    <w:pPr>
      <w:spacing w:line="240" w:lineRule="auto"/>
    </w:pPr>
    <w:rPr>
      <w:szCs w:val="20"/>
    </w:rPr>
  </w:style>
  <w:style w:type="character" w:customStyle="1" w:styleId="CommentTextChar">
    <w:name w:val="Comment Text Char"/>
    <w:basedOn w:val="DefaultParagraphFont"/>
    <w:link w:val="CommentText"/>
    <w:uiPriority w:val="99"/>
    <w:semiHidden/>
    <w:rsid w:val="001E7F7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1E7F74"/>
    <w:rPr>
      <w:b/>
      <w:bCs/>
    </w:rPr>
  </w:style>
  <w:style w:type="character" w:customStyle="1" w:styleId="CommentSubjectChar">
    <w:name w:val="Comment Subject Char"/>
    <w:basedOn w:val="CommentTextChar"/>
    <w:link w:val="CommentSubject"/>
    <w:uiPriority w:val="99"/>
    <w:semiHidden/>
    <w:rsid w:val="001E7F74"/>
    <w:rPr>
      <w:rFonts w:ascii="Lato" w:hAnsi="Lato"/>
      <w:b/>
      <w:bCs/>
      <w:sz w:val="20"/>
      <w:szCs w:val="20"/>
    </w:rPr>
  </w:style>
  <w:style w:type="character" w:styleId="Hyperlink">
    <w:name w:val="Hyperlink"/>
    <w:basedOn w:val="DefaultParagraphFont"/>
    <w:uiPriority w:val="99"/>
    <w:unhideWhenUsed/>
    <w:rsid w:val="008C4DA2"/>
    <w:rPr>
      <w:color w:val="0000FF" w:themeColor="hyperlink"/>
      <w:u w:val="single"/>
    </w:rPr>
  </w:style>
  <w:style w:type="character" w:customStyle="1" w:styleId="UnresolvedMention">
    <w:name w:val="Unresolved Mention"/>
    <w:basedOn w:val="DefaultParagraphFont"/>
    <w:uiPriority w:val="99"/>
    <w:semiHidden/>
    <w:unhideWhenUsed/>
    <w:rsid w:val="008C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2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rategicrailreview@arup.com" TargetMode="External"/><Relationship Id="rId5" Type="http://schemas.openxmlformats.org/officeDocument/2006/relationships/styles" Target="styles.xml"/><Relationship Id="rId10" Type="http://schemas.openxmlformats.org/officeDocument/2006/relationships/hyperlink" Target="https://www.infrastructure-ni.gov.uk/consultation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3694CA9C78E429D1F198C5BBDEEF1" ma:contentTypeVersion="12" ma:contentTypeDescription="Create a new document." ma:contentTypeScope="" ma:versionID="7a1c15741e70b49cc0a65e586c95092c">
  <xsd:schema xmlns:xsd="http://www.w3.org/2001/XMLSchema" xmlns:xs="http://www.w3.org/2001/XMLSchema" xmlns:p="http://schemas.microsoft.com/office/2006/metadata/properties" xmlns:ns2="165e4909-e65f-44a2-9dbf-fd448dbaa15d" xmlns:ns3="83ab25e2-5f48-4284-be74-33353fd815f3" targetNamespace="http://schemas.microsoft.com/office/2006/metadata/properties" ma:root="true" ma:fieldsID="98cd4f32d4dcbb10802577d23007dcb2" ns2:_="" ns3:_="">
    <xsd:import namespace="165e4909-e65f-44a2-9dbf-fd448dbaa15d"/>
    <xsd:import namespace="83ab25e2-5f48-4284-be74-33353fd815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e4909-e65f-44a2-9dbf-fd448dbaa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b25e2-5f48-4284-be74-33353fd815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B46CF-0A69-455B-AC41-655FE510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e4909-e65f-44a2-9dbf-fd448dbaa15d"/>
    <ds:schemaRef ds:uri="83ab25e2-5f48-4284-be74-33353fd81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E4005-26E4-43D2-BC92-49C834F4BA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BEFCE-E9EE-44B6-99EE-476FB0339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1775</Characters>
  <Application>Microsoft Office Word</Application>
  <DocSecurity>4</DocSecurity>
  <Lines>33</Lines>
  <Paragraphs>13</Paragraphs>
  <ScaleCrop>false</ScaleCrop>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MORAN</dc:creator>
  <cp:keywords/>
  <dc:description/>
  <cp:lastModifiedBy>McLarnon, Billy (DfI)</cp:lastModifiedBy>
  <cp:revision>2</cp:revision>
  <dcterms:created xsi:type="dcterms:W3CDTF">2021-11-24T11:58:00Z</dcterms:created>
  <dcterms:modified xsi:type="dcterms:W3CDTF">2021-11-24T11:58:00Z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0x0101005B23694CA9C78E429D1F198C5BBDEEF1</vt:lpwstr>
  </property>
  <property fmtid="{D5CDD505-2E9C-101B-9397-08002B2CF9AE}" pid="3" name="MSIP_Label_82fa3fd3-029b-403d-91b4-1dc930cb0e60_Enabled">
    <vt:lpwstr>true</vt:lpwstr>
  </property>
  <property fmtid="{D5CDD505-2E9C-101B-9397-08002B2CF9AE}" pid="4" name="MSIP_Label_82fa3fd3-029b-403d-91b4-1dc930cb0e60_SetDate">
    <vt:lpwstr>2021-11-22T18:25:24Z</vt:lpwstr>
  </property>
  <property fmtid="{D5CDD505-2E9C-101B-9397-08002B2CF9AE}" pid="5" name="MSIP_Label_82fa3fd3-029b-403d-91b4-1dc930cb0e60_Method">
    <vt:lpwstr>Privileged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ff8c98b9-8472-4fde-b82b-24ca9313659b</vt:lpwstr>
  </property>
  <property fmtid="{D5CDD505-2E9C-101B-9397-08002B2CF9AE}" pid="9" name="MSIP_Label_82fa3fd3-029b-403d-91b4-1dc930cb0e60_ContentBits">
    <vt:lpwstr>0</vt:lpwstr>
  </property>
</Properties>
</file>